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36" w:rsidRDefault="00646D36" w:rsidP="00646D3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D48CA">
        <w:rPr>
          <w:rFonts w:ascii="Times New Roman" w:hAnsi="Times New Roman" w:cs="Times New Roman"/>
          <w:color w:val="FF0000"/>
          <w:sz w:val="28"/>
          <w:szCs w:val="28"/>
        </w:rPr>
        <w:t>Информация об оказании платных услуг</w:t>
      </w:r>
    </w:p>
    <w:p w:rsidR="00AA7E8E" w:rsidRDefault="00AA7E8E" w:rsidP="00646D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A7E8E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имеют право приобрести для ребенка путевку за полную стоимость в соответствии с Постановлением в случае, если плановое количество мест в лагере закончилось. </w:t>
      </w:r>
    </w:p>
    <w:p w:rsidR="00646D36" w:rsidRDefault="00646D36" w:rsidP="00646D3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7F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место жительства которых расположено не на территории города Кургана имеют право приобрести путё</w:t>
      </w:r>
      <w:r w:rsidRPr="007F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вки за полную стоимость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3670"/>
        <w:gridCol w:w="3402"/>
      </w:tblGrid>
      <w:tr w:rsidR="00646D36" w:rsidTr="008E56FF">
        <w:tc>
          <w:tcPr>
            <w:tcW w:w="2392" w:type="dxa"/>
          </w:tcPr>
          <w:p w:rsidR="00646D36" w:rsidRDefault="00646D36" w:rsidP="008E56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Возраст</w:t>
            </w:r>
          </w:p>
        </w:tc>
        <w:tc>
          <w:tcPr>
            <w:tcW w:w="3670" w:type="dxa"/>
          </w:tcPr>
          <w:p w:rsidR="00646D36" w:rsidRDefault="00646D36" w:rsidP="008E56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Режим </w:t>
            </w:r>
          </w:p>
        </w:tc>
        <w:tc>
          <w:tcPr>
            <w:tcW w:w="3402" w:type="dxa"/>
          </w:tcPr>
          <w:p w:rsidR="00646D36" w:rsidRDefault="00646D36" w:rsidP="008E56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Стоимость путевки (руб.)</w:t>
            </w:r>
          </w:p>
        </w:tc>
      </w:tr>
      <w:tr w:rsidR="00941C45" w:rsidTr="008E56FF">
        <w:trPr>
          <w:trHeight w:val="379"/>
        </w:trPr>
        <w:tc>
          <w:tcPr>
            <w:tcW w:w="2392" w:type="dxa"/>
          </w:tcPr>
          <w:p w:rsidR="00941C45" w:rsidRDefault="00941C45" w:rsidP="008E56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 6,5 до 11 лет </w:t>
            </w:r>
          </w:p>
        </w:tc>
        <w:tc>
          <w:tcPr>
            <w:tcW w:w="3670" w:type="dxa"/>
            <w:vMerge w:val="restart"/>
          </w:tcPr>
          <w:p w:rsidR="00941C45" w:rsidRDefault="00941C45" w:rsidP="008E56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2-х разовое питание</w:t>
            </w:r>
          </w:p>
        </w:tc>
        <w:tc>
          <w:tcPr>
            <w:tcW w:w="3402" w:type="dxa"/>
          </w:tcPr>
          <w:p w:rsidR="00941C45" w:rsidRPr="00941C45" w:rsidRDefault="00941C45" w:rsidP="00941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4410,00</w:t>
            </w:r>
          </w:p>
        </w:tc>
      </w:tr>
      <w:tr w:rsidR="00941C45" w:rsidTr="008E56FF">
        <w:tc>
          <w:tcPr>
            <w:tcW w:w="2392" w:type="dxa"/>
          </w:tcPr>
          <w:p w:rsidR="00941C45" w:rsidRDefault="00941C45" w:rsidP="008E56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старше 12 лет</w:t>
            </w:r>
          </w:p>
        </w:tc>
        <w:tc>
          <w:tcPr>
            <w:tcW w:w="3670" w:type="dxa"/>
            <w:vMerge/>
          </w:tcPr>
          <w:p w:rsidR="00941C45" w:rsidRDefault="00941C45" w:rsidP="008E56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941C45" w:rsidRPr="00941C45" w:rsidRDefault="00941C45" w:rsidP="00941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5040,00</w:t>
            </w:r>
          </w:p>
        </w:tc>
      </w:tr>
    </w:tbl>
    <w:p w:rsidR="00646D36" w:rsidRDefault="00646D36" w:rsidP="00646D3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7365" w:rsidRDefault="00607365">
      <w:bookmarkStart w:id="0" w:name="_GoBack"/>
      <w:bookmarkEnd w:id="0"/>
    </w:p>
    <w:sectPr w:rsidR="00607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AC"/>
    <w:rsid w:val="00607365"/>
    <w:rsid w:val="00646D36"/>
    <w:rsid w:val="00837A67"/>
    <w:rsid w:val="00941C45"/>
    <w:rsid w:val="00AA106E"/>
    <w:rsid w:val="00AA7E8E"/>
    <w:rsid w:val="00B3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Евдокимова</cp:lastModifiedBy>
  <cp:revision>8</cp:revision>
  <dcterms:created xsi:type="dcterms:W3CDTF">2022-10-22T06:05:00Z</dcterms:created>
  <dcterms:modified xsi:type="dcterms:W3CDTF">2024-05-31T11:46:00Z</dcterms:modified>
</cp:coreProperties>
</file>